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snapToGrid w:val="0"/>
        <w:spacing w:before="0" w:beforeAutospacing="0" w:after="0" w:afterAutospacing="0" w:line="540" w:lineRule="exact"/>
        <w:ind w:left="-283" w:leftChars="-135" w:right="-227" w:rightChars="-108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ascii="仿宋" w:hAnsi="仿宋" w:eastAsia="仿宋" w:cs="方正小标宋简体"/>
          <w:b/>
          <w:sz w:val="32"/>
          <w:szCs w:val="44"/>
        </w:rPr>
        <w:t>202</w:t>
      </w:r>
      <w:r>
        <w:rPr>
          <w:rFonts w:hint="eastAsia" w:ascii="仿宋" w:hAnsi="仿宋" w:eastAsia="仿宋" w:cs="方正小标宋简体"/>
          <w:b/>
          <w:sz w:val="32"/>
          <w:szCs w:val="44"/>
          <w:lang w:val="en-US" w:eastAsia="zh-CN"/>
        </w:rPr>
        <w:t>2</w:t>
      </w:r>
      <w:r>
        <w:rPr>
          <w:rFonts w:ascii="仿宋" w:hAnsi="仿宋" w:eastAsia="仿宋" w:cs="方正小标宋简体"/>
          <w:b/>
          <w:sz w:val="32"/>
          <w:szCs w:val="44"/>
        </w:rPr>
        <w:t>世界机器人大赛—</w:t>
      </w:r>
      <w:r>
        <w:rPr>
          <w:rFonts w:hint="eastAsia" w:ascii="仿宋" w:hAnsi="仿宋" w:eastAsia="仿宋" w:cs="方正小标宋简体"/>
          <w:b/>
          <w:sz w:val="32"/>
          <w:szCs w:val="44"/>
          <w:lang w:val="en-US" w:eastAsia="zh-CN"/>
        </w:rPr>
        <w:t>共融机器人挑战</w:t>
      </w:r>
      <w:r>
        <w:rPr>
          <w:rFonts w:ascii="仿宋" w:hAnsi="仿宋" w:eastAsia="仿宋" w:cs="方正小标宋简体"/>
          <w:b/>
          <w:sz w:val="32"/>
          <w:szCs w:val="44"/>
        </w:rPr>
        <w:t>赛</w:t>
      </w:r>
      <w:r>
        <w:rPr>
          <w:rFonts w:hint="eastAsia" w:ascii="仿宋" w:hAnsi="仿宋" w:eastAsia="仿宋" w:cs="方正小标宋简体"/>
          <w:b/>
          <w:sz w:val="32"/>
          <w:szCs w:val="44"/>
          <w:lang w:val="en-US" w:eastAsia="zh-CN"/>
        </w:rPr>
        <w:t>创新创意</w:t>
      </w:r>
      <w:r>
        <w:rPr>
          <w:rFonts w:ascii="仿宋" w:hAnsi="仿宋" w:eastAsia="仿宋" w:cs="方正小标宋简体"/>
          <w:b/>
          <w:sz w:val="32"/>
          <w:szCs w:val="44"/>
        </w:rPr>
        <w:t>项目</w:t>
      </w:r>
      <w:r>
        <w:rPr>
          <w:rFonts w:hint="default" w:ascii="仿宋" w:hAnsi="仿宋" w:eastAsia="仿宋" w:cs="方正小标宋简体"/>
          <w:b/>
          <w:sz w:val="32"/>
          <w:szCs w:val="44"/>
        </w:rPr>
        <w:t>征集</w:t>
      </w:r>
      <w:r>
        <w:rPr>
          <w:rFonts w:ascii="仿宋" w:hAnsi="仿宋" w:eastAsia="仿宋" w:cs="方正小标宋简体"/>
          <w:b/>
          <w:sz w:val="32"/>
          <w:szCs w:val="44"/>
        </w:rPr>
        <w:t>表</w:t>
      </w:r>
    </w:p>
    <w:p>
      <w:pPr>
        <w:spacing w:line="240" w:lineRule="exact"/>
        <w:ind w:left="0" w:firstLine="0"/>
        <w:jc w:val="center"/>
        <w:rPr>
          <w:rFonts w:hint="eastAsia" w:ascii="new" w:hAnsi="new" w:eastAsia="方正小标宋简体" w:cs="方正小标宋简体"/>
          <w:b/>
          <w:sz w:val="44"/>
          <w:szCs w:val="44"/>
        </w:rPr>
      </w:pPr>
    </w:p>
    <w:tbl>
      <w:tblPr>
        <w:tblStyle w:val="9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685"/>
        <w:gridCol w:w="1224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3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default" w:ascii="仿宋" w:hAnsi="仿宋" w:eastAsia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智能化跨楼层清洁助手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3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eastAsia" w:ascii="仿宋" w:hAnsi="仿宋" w:eastAsia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太原理工大学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832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280" w:lineRule="exact"/>
              <w:ind w:left="0" w:leftChars="0" w:firstLine="0" w:firstLineChars="0"/>
              <w:rPr>
                <w:rFonts w:hint="eastAsia"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  <w:lang w:val="en-US" w:eastAsia="zh-CN"/>
              </w:rPr>
              <w:t xml:space="preserve">协作机器人组   </w:t>
            </w:r>
            <w:r>
              <w:rPr>
                <w:rFonts w:ascii="华文楷体" w:hAnsi="华文楷体" w:eastAsia="华文楷体"/>
                <w:sz w:val="28"/>
                <w:szCs w:val="28"/>
              </w:rPr>
              <w:t xml:space="preserve"> </w:t>
            </w:r>
            <w:r>
              <w:rPr>
                <w:rFonts w:hint="eastAsia" w:ascii="华文楷体" w:hAnsi="华文楷体" w:eastAsia="华文楷体"/>
                <w:sz w:val="28"/>
                <w:szCs w:val="28"/>
              </w:rPr>
              <w:t xml:space="preserve">2. </w:t>
            </w:r>
            <w:r>
              <w:rPr>
                <w:rFonts w:hint="eastAsia" w:ascii="华文楷体" w:hAnsi="华文楷体" w:eastAsia="华文楷体"/>
                <w:sz w:val="28"/>
                <w:szCs w:val="28"/>
                <w:lang w:val="en-US" w:eastAsia="zh-CN"/>
              </w:rPr>
              <w:t xml:space="preserve">特种机器人组        </w:t>
            </w:r>
            <w:r>
              <w:rPr>
                <w:rFonts w:hint="eastAsia" w:ascii="华文楷体" w:hAnsi="华文楷体" w:eastAsia="华文楷体"/>
                <w:sz w:val="28"/>
                <w:szCs w:val="28"/>
              </w:rPr>
              <w:t>3.</w:t>
            </w:r>
            <w:r>
              <w:rPr>
                <w:rFonts w:hint="eastAsia" w:ascii="华文楷体" w:hAnsi="华文楷体" w:eastAsia="华文楷体"/>
                <w:sz w:val="28"/>
                <w:szCs w:val="28"/>
                <w:lang w:val="en-US" w:eastAsia="zh-CN"/>
              </w:rPr>
              <w:t>智能感知组</w:t>
            </w:r>
            <w:r>
              <w:rPr>
                <w:rFonts w:hint="eastAsia" w:ascii="华文楷体" w:hAnsi="华文楷体" w:eastAsia="华文楷体"/>
                <w:sz w:val="28"/>
                <w:szCs w:val="28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snapToGrid w:val="0"/>
              <w:spacing w:line="280" w:lineRule="exact"/>
              <w:ind w:left="1197" w:leftChars="0" w:firstLineChars="0"/>
              <w:rPr>
                <w:rFonts w:ascii="华文楷体" w:hAnsi="华文楷体" w:eastAsia="华文楷体"/>
                <w:color w:val="000000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  <w:lang w:val="en-US" w:eastAsia="zh-CN"/>
              </w:rPr>
              <w:t>智能人机交互组</w:t>
            </w:r>
            <w:r>
              <w:rPr>
                <w:rFonts w:hint="eastAsia" w:ascii="华文楷体" w:hAnsi="华文楷体" w:eastAsia="华文楷体"/>
                <w:sz w:val="28"/>
                <w:szCs w:val="28"/>
              </w:rPr>
              <w:t xml:space="preserve">     </w:t>
            </w:r>
            <w:r>
              <w:rPr>
                <w:rFonts w:ascii="华文楷体" w:hAnsi="华文楷体" w:eastAsia="华文楷体"/>
                <w:sz w:val="28"/>
                <w:szCs w:val="28"/>
              </w:rPr>
              <w:t>5</w:t>
            </w:r>
            <w:r>
              <w:rPr>
                <w:rFonts w:hint="eastAsia" w:ascii="华文楷体" w:hAnsi="华文楷体" w:eastAsia="华文楷体"/>
                <w:sz w:val="28"/>
                <w:szCs w:val="28"/>
              </w:rPr>
              <w:t>.</w:t>
            </w:r>
            <w:r>
              <w:rPr>
                <w:rFonts w:hint="eastAsia" w:ascii="华文楷体" w:hAnsi="华文楷体" w:eastAsia="华文楷体"/>
                <w:color w:val="000000"/>
                <w:u w:val="single"/>
              </w:rPr>
              <w:t xml:space="preserve">  </w:t>
            </w:r>
            <w:r>
              <w:rPr>
                <w:rFonts w:hint="eastAsia" w:ascii="华文楷体" w:hAnsi="华文楷体" w:eastAsia="华文楷体"/>
                <w:color w:val="000000"/>
                <w:u w:val="single"/>
                <w:lang w:val="en-US" w:eastAsia="zh-CN"/>
              </w:rPr>
              <w:t>清洁机器人</w:t>
            </w:r>
            <w:r>
              <w:rPr>
                <w:rFonts w:hint="eastAsia" w:ascii="华文楷体" w:hAnsi="华文楷体" w:eastAsia="华文楷体"/>
                <w:color w:val="000000"/>
                <w:u w:val="single"/>
              </w:rPr>
              <w:t xml:space="preserve">     </w:t>
            </w: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团队联系人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default" w:ascii="仿宋" w:hAnsi="仿宋" w:eastAsia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华人民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34" w:leftChars="16" w:firstLine="67" w:firstLineChars="28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负责人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4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default" w:ascii="仿宋" w:hAnsi="仿宋" w:eastAsia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13177745852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联系人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default" w:ascii="仿宋" w:hAnsi="仿宋" w:eastAsia="仿宋"/>
                <w:color w:val="00000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1748362497@qq.com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34" w:leftChars="16" w:firstLine="67" w:firstLineChars="28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韩嘉宇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34" w:leftChars="16" w:firstLine="67" w:firstLineChars="28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指导老师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34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13840503827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0" w:firstLine="0"/>
              <w:jc w:val="left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指导老师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18335297829@163.com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ind w:left="34" w:leftChars="16" w:firstLine="67" w:firstLineChars="28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07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67" w:firstLineChars="28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有商业计划书</w:t>
            </w:r>
          </w:p>
        </w:tc>
        <w:tc>
          <w:tcPr>
            <w:tcW w:w="4644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spacing w:line="280" w:lineRule="exact"/>
              <w:ind w:left="34" w:leftChars="16" w:firstLine="58" w:firstLineChars="28"/>
              <w:rPr>
                <w:rFonts w:hint="eastAsia" w:ascii="仿宋" w:hAnsi="仿宋" w:eastAsia="仿宋"/>
                <w:color w:val="000000"/>
              </w:rPr>
            </w:pPr>
            <w:sdt>
              <w:sdtPr>
                <w:rPr>
                  <w:rFonts w:hint="eastAsia" w:ascii="仿宋" w:hAnsi="仿宋" w:eastAsia="仿宋"/>
                  <w:color w:val="000000"/>
                </w:rPr>
                <w:id w:val="-77740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" w:hAnsi="仿宋" w:eastAsia="仿宋"/>
                  <w:color w:val="000000"/>
                </w:rPr>
              </w:sdtEndPr>
              <w:sdtContent>
                <w:r>
                  <w:rPr>
                    <w:rFonts w:hint="eastAsia" w:ascii="MS Gothic" w:hAnsi="MS Gothic" w:eastAsia="MS Gothic"/>
                    <w:color w:val="000000"/>
                  </w:rPr>
                  <w:t>☐</w:t>
                </w:r>
              </w:sdtContent>
            </w:sdt>
            <w:r>
              <w:rPr>
                <w:rFonts w:hint="eastAsia" w:ascii="仿宋" w:hAnsi="仿宋" w:eastAsia="仿宋"/>
                <w:color w:val="000000"/>
              </w:rPr>
              <w:t xml:space="preserve">是      </w:t>
            </w:r>
            <w:sdt>
              <w:sdtPr>
                <w:rPr>
                  <w:rFonts w:hint="eastAsia" w:ascii="仿宋" w:hAnsi="仿宋" w:eastAsia="仿宋"/>
                  <w:color w:val="000000"/>
                </w:rPr>
                <w:id w:val="72252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" w:hAnsi="仿宋" w:eastAsia="仿宋"/>
                  <w:color w:val="000000"/>
                </w:rPr>
              </w:sdtEndPr>
              <w:sdtContent>
                <w:r>
                  <w:rPr>
                    <w:rFonts w:hint="eastAsia" w:ascii="MS Gothic" w:hAnsi="MS Gothic" w:eastAsia="MS Gothic" w:cs="Times New Roman"/>
                    <w:color w:val="000000"/>
                    <w:kern w:val="2"/>
                    <w:sz w:val="21"/>
                    <w:szCs w:val="22"/>
                    <w:lang w:val="en-US" w:eastAsia="zh-CN" w:bidi="ar-SA"/>
                  </w:rPr>
                  <w:t>☒</w:t>
                </w:r>
              </w:sdtContent>
            </w:sdt>
            <w:r>
              <w:rPr>
                <w:rFonts w:hint="eastAsia" w:ascii="仿宋" w:hAnsi="仿宋" w:eastAsia="仿宋"/>
                <w:color w:val="00000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9" w:hRule="atLeast"/>
        </w:trPr>
        <w:tc>
          <w:tcPr>
            <w:tcW w:w="9720" w:type="dxa"/>
            <w:gridSpan w:val="4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/>
              <w:snapToGrid w:val="0"/>
              <w:spacing w:line="280" w:lineRule="exact"/>
              <w:ind w:left="0" w:firstLine="0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项目进展</w:t>
            </w:r>
          </w:p>
          <w:p>
            <w:pPr>
              <w:widowControl/>
              <w:snapToGrid w:val="0"/>
              <w:spacing w:line="280" w:lineRule="exact"/>
              <w:ind w:left="0" w:firstLine="0"/>
              <w:rPr>
                <w:rFonts w:hint="default" w:ascii="仿宋" w:hAnsi="仿宋" w:eastAsia="仿宋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目前智能化跨楼层清洁助手已经完成了产品设计，3D建模，可行性分析，市场分析，制作实验样机等工作，正在申请发明专利并撰写论文。未来我们将在增强slam算法对环境的感知力，增强产品智能化，火灾预警装置，融入人机交互等方面继续努力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</w:trPr>
        <w:tc>
          <w:tcPr>
            <w:tcW w:w="9720" w:type="dxa"/>
            <w:gridSpan w:val="4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/>
              <w:snapToGrid w:val="0"/>
              <w:spacing w:line="240" w:lineRule="auto"/>
              <w:ind w:left="0" w:firstLine="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项目介绍</w:t>
            </w:r>
          </w:p>
          <w:p>
            <w:pPr>
              <w:widowControl/>
              <w:snapToGrid w:val="0"/>
              <w:spacing w:line="240" w:lineRule="auto"/>
              <w:ind w:left="0" w:firstLine="480" w:firstLineChars="2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随着城市现代化的快速发展，中国城市化面积持续扩大，建筑也越来越多，传统的扫地机器人难以承担对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高层建筑的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面清扫。基于SLAM算法下的智能化跨楼层清洁助手不仅可以满足目前的市场需求，还可替代传统的扫地机器人。楼梯清扫机器人主体由小车和两条机械臂组成。每条机械臂末端连接吸口，承担上楼梯功能。小车装载风机和灰尘盒。整个机器人可采用自主控制模式，完成楼梯清扫及平面清扫。吸口灵活度高，可适应不同类型的楼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1" w:hRule="atLeast"/>
        </w:trPr>
        <w:tc>
          <w:tcPr>
            <w:tcW w:w="9720" w:type="dxa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snapToGrid w:val="0"/>
              <w:spacing w:line="240" w:lineRule="auto"/>
              <w:ind w:left="0" w:firstLine="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应用</w:t>
            </w:r>
            <w:r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前景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楼梯清扫机器人是目前市场上所缺少的产品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随着经济的快速发展，越来越多的高楼建起，意味着需要更多的清洁人员去打扫卫生，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其中最辛苦的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室内清洁便是楼道清理，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因为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楼层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高，清洁人员效率也会越低，但目前并没有很好的解决方案。</w:t>
            </w:r>
          </w:p>
          <w:p>
            <w:pPr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我们推出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楼梯清扫机器人可以很好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解决这些问题，不仅可以节约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大量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劳动力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还可以时刻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保持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楼道的清洁。对于机器人来说，它们无法清扫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的垃圾，但是在楼道中，并没有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多少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大型的垃圾，有的只是一些小碎屑，灰尘，所以我们的机器人可以完美的担任这项任务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而且机器人可以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不分昼夜地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工作，这是人无法做到的。</w:t>
            </w:r>
          </w:p>
          <w:p>
            <w:pPr>
              <w:widowControl/>
              <w:snapToGrid w:val="0"/>
              <w:spacing w:line="240" w:lineRule="auto"/>
              <w:ind w:left="0" w:firstLine="482" w:firstLineChars="200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napToGrid w:val="0"/>
        <w:ind w:left="0" w:firstLine="0"/>
        <w:jc w:val="left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color w:val="000000"/>
          <w:kern w:val="0"/>
          <w:sz w:val="24"/>
          <w:szCs w:val="24"/>
        </w:rPr>
        <w:t>注：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征集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表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可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附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其他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有关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项目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材料，包括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但不限于：照片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、视频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等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。</w:t>
      </w:r>
    </w:p>
    <w:sectPr>
      <w:footerReference r:id="rId5" w:type="default"/>
      <w:footerReference r:id="rId6" w:type="even"/>
      <w:pgSz w:w="11906" w:h="16838"/>
      <w:pgMar w:top="2098" w:right="1474" w:bottom="993" w:left="1588" w:header="851" w:footer="1021" w:gutter="0"/>
      <w:pgNumType w:fmt="numberInDash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10AD9F"/>
    <w:multiLevelType w:val="singleLevel"/>
    <w:tmpl w:val="0410AD9F"/>
    <w:lvl w:ilvl="0" w:tentative="0">
      <w:start w:val="4"/>
      <w:numFmt w:val="decimal"/>
      <w:suff w:val="space"/>
      <w:lvlText w:val="%1."/>
      <w:lvlJc w:val="left"/>
      <w:pPr>
        <w:ind w:left="1"/>
      </w:pPr>
      <w:rPr>
        <w:rFonts w:hint="default"/>
        <w:sz w:val="28"/>
        <w:szCs w:val="28"/>
      </w:rPr>
    </w:lvl>
  </w:abstractNum>
  <w:abstractNum w:abstractNumId="1">
    <w:nsid w:val="2BBD157D"/>
    <w:multiLevelType w:val="singleLevel"/>
    <w:tmpl w:val="2BBD15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5NjcyOTc4OGMzYmE5OTY0ZGZjYTg2OWNhYTQ0ZDEifQ=="/>
  </w:docVars>
  <w:rsids>
    <w:rsidRoot w:val="00BF5C4A"/>
    <w:rsid w:val="00001204"/>
    <w:rsid w:val="0000411B"/>
    <w:rsid w:val="00027FA1"/>
    <w:rsid w:val="000378DB"/>
    <w:rsid w:val="00045102"/>
    <w:rsid w:val="000635F5"/>
    <w:rsid w:val="00080BDB"/>
    <w:rsid w:val="000820F4"/>
    <w:rsid w:val="00086889"/>
    <w:rsid w:val="000A1E93"/>
    <w:rsid w:val="000C0D48"/>
    <w:rsid w:val="000C6DC5"/>
    <w:rsid w:val="000E065A"/>
    <w:rsid w:val="000E1A5E"/>
    <w:rsid w:val="000F7318"/>
    <w:rsid w:val="00101A95"/>
    <w:rsid w:val="00101FCC"/>
    <w:rsid w:val="001217BD"/>
    <w:rsid w:val="00123F66"/>
    <w:rsid w:val="001339C7"/>
    <w:rsid w:val="00141DF2"/>
    <w:rsid w:val="0014555B"/>
    <w:rsid w:val="00162A5F"/>
    <w:rsid w:val="00167C17"/>
    <w:rsid w:val="00174868"/>
    <w:rsid w:val="00181070"/>
    <w:rsid w:val="00185D3C"/>
    <w:rsid w:val="001935DE"/>
    <w:rsid w:val="001C29C2"/>
    <w:rsid w:val="001C3263"/>
    <w:rsid w:val="001C4FC3"/>
    <w:rsid w:val="001C6926"/>
    <w:rsid w:val="001F0DBA"/>
    <w:rsid w:val="001F3611"/>
    <w:rsid w:val="001F6D7A"/>
    <w:rsid w:val="002014BE"/>
    <w:rsid w:val="0022381B"/>
    <w:rsid w:val="00223C02"/>
    <w:rsid w:val="002447EA"/>
    <w:rsid w:val="0025757B"/>
    <w:rsid w:val="00262E19"/>
    <w:rsid w:val="0026450C"/>
    <w:rsid w:val="002705BA"/>
    <w:rsid w:val="00272907"/>
    <w:rsid w:val="00282A3B"/>
    <w:rsid w:val="00282FAE"/>
    <w:rsid w:val="002972C6"/>
    <w:rsid w:val="002A5C4B"/>
    <w:rsid w:val="002C084F"/>
    <w:rsid w:val="002D6320"/>
    <w:rsid w:val="002E11D5"/>
    <w:rsid w:val="002E2892"/>
    <w:rsid w:val="002E5176"/>
    <w:rsid w:val="002F57E7"/>
    <w:rsid w:val="002F5FF7"/>
    <w:rsid w:val="003108AA"/>
    <w:rsid w:val="00312C60"/>
    <w:rsid w:val="00334BA8"/>
    <w:rsid w:val="00340513"/>
    <w:rsid w:val="003477EC"/>
    <w:rsid w:val="00356F64"/>
    <w:rsid w:val="00360F15"/>
    <w:rsid w:val="00366DC3"/>
    <w:rsid w:val="00372F73"/>
    <w:rsid w:val="003765C7"/>
    <w:rsid w:val="00380ED5"/>
    <w:rsid w:val="00385704"/>
    <w:rsid w:val="003A3AB9"/>
    <w:rsid w:val="003B136D"/>
    <w:rsid w:val="003B5967"/>
    <w:rsid w:val="003B66E8"/>
    <w:rsid w:val="003C156D"/>
    <w:rsid w:val="003C6DDD"/>
    <w:rsid w:val="003D20DA"/>
    <w:rsid w:val="003E0D24"/>
    <w:rsid w:val="003E242B"/>
    <w:rsid w:val="003F449B"/>
    <w:rsid w:val="00421360"/>
    <w:rsid w:val="00436E88"/>
    <w:rsid w:val="0044305D"/>
    <w:rsid w:val="00463CC2"/>
    <w:rsid w:val="00470712"/>
    <w:rsid w:val="00473C73"/>
    <w:rsid w:val="004873F4"/>
    <w:rsid w:val="004A329A"/>
    <w:rsid w:val="004A4D5C"/>
    <w:rsid w:val="004B52D4"/>
    <w:rsid w:val="004B5DBE"/>
    <w:rsid w:val="004B7D17"/>
    <w:rsid w:val="004C2D96"/>
    <w:rsid w:val="004C2FDF"/>
    <w:rsid w:val="004C74CA"/>
    <w:rsid w:val="004E1AD4"/>
    <w:rsid w:val="004F01CD"/>
    <w:rsid w:val="004F6B35"/>
    <w:rsid w:val="004F7D74"/>
    <w:rsid w:val="0050028F"/>
    <w:rsid w:val="005159F8"/>
    <w:rsid w:val="00525186"/>
    <w:rsid w:val="00530C6C"/>
    <w:rsid w:val="00534836"/>
    <w:rsid w:val="00556EFB"/>
    <w:rsid w:val="00574144"/>
    <w:rsid w:val="005809CD"/>
    <w:rsid w:val="00595C01"/>
    <w:rsid w:val="005A166F"/>
    <w:rsid w:val="005A7F3F"/>
    <w:rsid w:val="005C4C1F"/>
    <w:rsid w:val="005C5DB7"/>
    <w:rsid w:val="005E4445"/>
    <w:rsid w:val="005E4ABA"/>
    <w:rsid w:val="005F16AE"/>
    <w:rsid w:val="00600975"/>
    <w:rsid w:val="00602BE4"/>
    <w:rsid w:val="00605FD7"/>
    <w:rsid w:val="006061DD"/>
    <w:rsid w:val="006145F7"/>
    <w:rsid w:val="006253BA"/>
    <w:rsid w:val="00625C32"/>
    <w:rsid w:val="00626E69"/>
    <w:rsid w:val="00632610"/>
    <w:rsid w:val="00636F84"/>
    <w:rsid w:val="00645DBF"/>
    <w:rsid w:val="006471D7"/>
    <w:rsid w:val="00655D16"/>
    <w:rsid w:val="006577C4"/>
    <w:rsid w:val="0066342E"/>
    <w:rsid w:val="00664748"/>
    <w:rsid w:val="00677491"/>
    <w:rsid w:val="0069281C"/>
    <w:rsid w:val="006B08AA"/>
    <w:rsid w:val="006B3646"/>
    <w:rsid w:val="006B62D0"/>
    <w:rsid w:val="006C687A"/>
    <w:rsid w:val="006E0C44"/>
    <w:rsid w:val="006F079A"/>
    <w:rsid w:val="006F4279"/>
    <w:rsid w:val="006F4947"/>
    <w:rsid w:val="006F54C4"/>
    <w:rsid w:val="0070745C"/>
    <w:rsid w:val="00712A41"/>
    <w:rsid w:val="00712FB5"/>
    <w:rsid w:val="00714561"/>
    <w:rsid w:val="00717136"/>
    <w:rsid w:val="00725EB1"/>
    <w:rsid w:val="007266B7"/>
    <w:rsid w:val="00730C16"/>
    <w:rsid w:val="007312E3"/>
    <w:rsid w:val="0073398E"/>
    <w:rsid w:val="00737D2E"/>
    <w:rsid w:val="007452F4"/>
    <w:rsid w:val="0074611F"/>
    <w:rsid w:val="007475F1"/>
    <w:rsid w:val="007778CF"/>
    <w:rsid w:val="00781740"/>
    <w:rsid w:val="007A103F"/>
    <w:rsid w:val="007A1D82"/>
    <w:rsid w:val="007A2314"/>
    <w:rsid w:val="007B1E15"/>
    <w:rsid w:val="007C0B54"/>
    <w:rsid w:val="007C425A"/>
    <w:rsid w:val="007E38B7"/>
    <w:rsid w:val="00831FE8"/>
    <w:rsid w:val="008430ED"/>
    <w:rsid w:val="00844994"/>
    <w:rsid w:val="0084514B"/>
    <w:rsid w:val="0084639B"/>
    <w:rsid w:val="00846C83"/>
    <w:rsid w:val="00856BD0"/>
    <w:rsid w:val="008603D3"/>
    <w:rsid w:val="00867B91"/>
    <w:rsid w:val="00870E4A"/>
    <w:rsid w:val="0087687C"/>
    <w:rsid w:val="00877592"/>
    <w:rsid w:val="00890EDE"/>
    <w:rsid w:val="008A14A6"/>
    <w:rsid w:val="008A18F6"/>
    <w:rsid w:val="008A3AB4"/>
    <w:rsid w:val="008A66BF"/>
    <w:rsid w:val="008B0243"/>
    <w:rsid w:val="008B69B2"/>
    <w:rsid w:val="008C0209"/>
    <w:rsid w:val="008C3BA3"/>
    <w:rsid w:val="008C6457"/>
    <w:rsid w:val="008C6975"/>
    <w:rsid w:val="008E25AB"/>
    <w:rsid w:val="008E6585"/>
    <w:rsid w:val="009077FC"/>
    <w:rsid w:val="00912168"/>
    <w:rsid w:val="009165F4"/>
    <w:rsid w:val="00921CBE"/>
    <w:rsid w:val="00924A57"/>
    <w:rsid w:val="00925DB4"/>
    <w:rsid w:val="0093103E"/>
    <w:rsid w:val="00933464"/>
    <w:rsid w:val="00941297"/>
    <w:rsid w:val="009442AA"/>
    <w:rsid w:val="00966C18"/>
    <w:rsid w:val="0097281C"/>
    <w:rsid w:val="009779AA"/>
    <w:rsid w:val="00984CD1"/>
    <w:rsid w:val="0098554E"/>
    <w:rsid w:val="0098690C"/>
    <w:rsid w:val="009A4329"/>
    <w:rsid w:val="009B20BE"/>
    <w:rsid w:val="009B27D5"/>
    <w:rsid w:val="009B6974"/>
    <w:rsid w:val="009C36CD"/>
    <w:rsid w:val="009C5D1F"/>
    <w:rsid w:val="009C7FEC"/>
    <w:rsid w:val="009D54E7"/>
    <w:rsid w:val="009D7CB1"/>
    <w:rsid w:val="009F0F95"/>
    <w:rsid w:val="00A17BEE"/>
    <w:rsid w:val="00A3160E"/>
    <w:rsid w:val="00A41994"/>
    <w:rsid w:val="00A51038"/>
    <w:rsid w:val="00A51D16"/>
    <w:rsid w:val="00A567B5"/>
    <w:rsid w:val="00A7318B"/>
    <w:rsid w:val="00A7415C"/>
    <w:rsid w:val="00A83461"/>
    <w:rsid w:val="00A91605"/>
    <w:rsid w:val="00A938F0"/>
    <w:rsid w:val="00A94371"/>
    <w:rsid w:val="00A95FD9"/>
    <w:rsid w:val="00AA1858"/>
    <w:rsid w:val="00AB2797"/>
    <w:rsid w:val="00AB3658"/>
    <w:rsid w:val="00AB708F"/>
    <w:rsid w:val="00AC6848"/>
    <w:rsid w:val="00AC6D11"/>
    <w:rsid w:val="00AD1881"/>
    <w:rsid w:val="00AD30BB"/>
    <w:rsid w:val="00AE1215"/>
    <w:rsid w:val="00AE12F5"/>
    <w:rsid w:val="00AF0427"/>
    <w:rsid w:val="00AF385F"/>
    <w:rsid w:val="00AF3F78"/>
    <w:rsid w:val="00B31E5A"/>
    <w:rsid w:val="00B36BA3"/>
    <w:rsid w:val="00B4295A"/>
    <w:rsid w:val="00B52AD0"/>
    <w:rsid w:val="00B80590"/>
    <w:rsid w:val="00B92EF0"/>
    <w:rsid w:val="00B95BFA"/>
    <w:rsid w:val="00BA22FE"/>
    <w:rsid w:val="00BA544D"/>
    <w:rsid w:val="00BA55A4"/>
    <w:rsid w:val="00BB3CFA"/>
    <w:rsid w:val="00BC2813"/>
    <w:rsid w:val="00BC508A"/>
    <w:rsid w:val="00BE2496"/>
    <w:rsid w:val="00BF0BE0"/>
    <w:rsid w:val="00BF5C4A"/>
    <w:rsid w:val="00BF65E7"/>
    <w:rsid w:val="00BF7625"/>
    <w:rsid w:val="00C224E8"/>
    <w:rsid w:val="00C43422"/>
    <w:rsid w:val="00C463A8"/>
    <w:rsid w:val="00C645FE"/>
    <w:rsid w:val="00C67F4B"/>
    <w:rsid w:val="00C77D98"/>
    <w:rsid w:val="00C85BBC"/>
    <w:rsid w:val="00C90B1B"/>
    <w:rsid w:val="00C95D9E"/>
    <w:rsid w:val="00CA3C4F"/>
    <w:rsid w:val="00CA5189"/>
    <w:rsid w:val="00CB1D74"/>
    <w:rsid w:val="00CB6479"/>
    <w:rsid w:val="00CC063C"/>
    <w:rsid w:val="00CC259F"/>
    <w:rsid w:val="00CC613B"/>
    <w:rsid w:val="00CD0C8A"/>
    <w:rsid w:val="00CD55E8"/>
    <w:rsid w:val="00CE4A01"/>
    <w:rsid w:val="00CE7287"/>
    <w:rsid w:val="00CF5DAD"/>
    <w:rsid w:val="00D0265E"/>
    <w:rsid w:val="00D05EB9"/>
    <w:rsid w:val="00D14894"/>
    <w:rsid w:val="00D673BF"/>
    <w:rsid w:val="00D95937"/>
    <w:rsid w:val="00DA12D8"/>
    <w:rsid w:val="00DA3CFE"/>
    <w:rsid w:val="00DA5542"/>
    <w:rsid w:val="00DB1BBE"/>
    <w:rsid w:val="00DC1878"/>
    <w:rsid w:val="00DC612C"/>
    <w:rsid w:val="00DD1A0A"/>
    <w:rsid w:val="00DF00C1"/>
    <w:rsid w:val="00E117D5"/>
    <w:rsid w:val="00E43ED6"/>
    <w:rsid w:val="00E52C85"/>
    <w:rsid w:val="00E5523B"/>
    <w:rsid w:val="00E60701"/>
    <w:rsid w:val="00E81BF6"/>
    <w:rsid w:val="00E9220E"/>
    <w:rsid w:val="00EA1AE8"/>
    <w:rsid w:val="00EB570A"/>
    <w:rsid w:val="00EB5FE4"/>
    <w:rsid w:val="00EB7F60"/>
    <w:rsid w:val="00EC0114"/>
    <w:rsid w:val="00ED53CA"/>
    <w:rsid w:val="00EF314A"/>
    <w:rsid w:val="00EF5E5F"/>
    <w:rsid w:val="00EF7764"/>
    <w:rsid w:val="00F077E2"/>
    <w:rsid w:val="00F205B9"/>
    <w:rsid w:val="00F20619"/>
    <w:rsid w:val="00F24AF9"/>
    <w:rsid w:val="00F27368"/>
    <w:rsid w:val="00F463A7"/>
    <w:rsid w:val="00F55453"/>
    <w:rsid w:val="00F570F1"/>
    <w:rsid w:val="00F65DA7"/>
    <w:rsid w:val="00F6792A"/>
    <w:rsid w:val="00F775DD"/>
    <w:rsid w:val="00F87B5D"/>
    <w:rsid w:val="00FA1D58"/>
    <w:rsid w:val="00FA27F6"/>
    <w:rsid w:val="00FA6C77"/>
    <w:rsid w:val="00FB414F"/>
    <w:rsid w:val="00FC5C7F"/>
    <w:rsid w:val="00FC73CA"/>
    <w:rsid w:val="00FD4766"/>
    <w:rsid w:val="00FF0981"/>
    <w:rsid w:val="00FF62DE"/>
    <w:rsid w:val="0E7B721A"/>
    <w:rsid w:val="309E5E39"/>
    <w:rsid w:val="3660217B"/>
    <w:rsid w:val="3CA011A6"/>
    <w:rsid w:val="499B0076"/>
    <w:rsid w:val="5F416427"/>
    <w:rsid w:val="60E62D9A"/>
    <w:rsid w:val="66393D6E"/>
    <w:rsid w:val="6A885221"/>
    <w:rsid w:val="7C765C65"/>
    <w:rsid w:val="7CED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ind w:left="1196" w:hanging="357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uiPriority w:val="0"/>
    <w:pPr>
      <w:spacing w:line="240" w:lineRule="auto"/>
      <w:ind w:left="0" w:firstLine="0"/>
    </w:pPr>
    <w:rPr>
      <w:rFonts w:ascii="Times New Roman" w:hAnsi="Times New Roman"/>
      <w:sz w:val="24"/>
      <w:szCs w:val="24"/>
    </w:rPr>
  </w:style>
  <w:style w:type="paragraph" w:styleId="3">
    <w:name w:val="Plain Text"/>
    <w:basedOn w:val="1"/>
    <w:link w:val="20"/>
    <w:qFormat/>
    <w:uiPriority w:val="0"/>
    <w:pPr>
      <w:spacing w:line="240" w:lineRule="auto"/>
      <w:ind w:left="0" w:firstLine="0"/>
    </w:pPr>
    <w:rPr>
      <w:rFonts w:ascii="宋体" w:hAnsi="Courier New"/>
      <w:kern w:val="0"/>
      <w:sz w:val="20"/>
      <w:szCs w:val="20"/>
      <w:lang w:val="zh-CN" w:eastAsia="zh-CN"/>
    </w:rPr>
  </w:style>
  <w:style w:type="paragraph" w:styleId="4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5">
    <w:name w:val="Body Text Indent 2"/>
    <w:basedOn w:val="1"/>
    <w:link w:val="2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paragraph" w:customStyle="1" w:styleId="13">
    <w:name w:val="Char Char Char"/>
    <w:basedOn w:val="1"/>
    <w:qFormat/>
    <w:uiPriority w:val="0"/>
    <w:pPr>
      <w:widowControl/>
      <w:spacing w:after="160" w:line="240" w:lineRule="exact"/>
      <w:ind w:left="0" w:firstLine="0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customStyle="1" w:styleId="14">
    <w:name w:val="页眉 Char"/>
    <w:link w:val="8"/>
    <w:uiPriority w:val="99"/>
    <w:rPr>
      <w:kern w:val="2"/>
      <w:sz w:val="18"/>
      <w:szCs w:val="18"/>
    </w:rPr>
  </w:style>
  <w:style w:type="character" w:customStyle="1" w:styleId="15">
    <w:name w:val="页脚 Char"/>
    <w:link w:val="7"/>
    <w:uiPriority w:val="99"/>
    <w:rPr>
      <w:kern w:val="2"/>
      <w:sz w:val="18"/>
      <w:szCs w:val="18"/>
    </w:rPr>
  </w:style>
  <w:style w:type="character" w:customStyle="1" w:styleId="16">
    <w:name w:val="日期 Char"/>
    <w:link w:val="4"/>
    <w:semiHidden/>
    <w:uiPriority w:val="99"/>
    <w:rPr>
      <w:kern w:val="2"/>
      <w:sz w:val="21"/>
      <w:szCs w:val="22"/>
    </w:rPr>
  </w:style>
  <w:style w:type="character" w:customStyle="1" w:styleId="17">
    <w:name w:val="正文文本 Char"/>
    <w:link w:val="2"/>
    <w:uiPriority w:val="0"/>
    <w:rPr>
      <w:rFonts w:ascii="Times New Roman" w:hAnsi="Times New Roman"/>
      <w:kern w:val="2"/>
      <w:sz w:val="24"/>
      <w:szCs w:val="24"/>
    </w:rPr>
  </w:style>
  <w:style w:type="paragraph" w:customStyle="1" w:styleId="18">
    <w:name w:val="item"/>
    <w:basedOn w:val="1"/>
    <w:uiPriority w:val="0"/>
    <w:pPr>
      <w:widowControl/>
      <w:spacing w:before="100" w:beforeAutospacing="1" w:after="100" w:afterAutospacing="1" w:line="240" w:lineRule="auto"/>
      <w:ind w:left="0" w:firstLine="0"/>
      <w:jc w:val="left"/>
    </w:pPr>
    <w:rPr>
      <w:rFonts w:hint="eastAsia" w:ascii="宋体" w:hAnsi="宋体"/>
      <w:color w:val="000000"/>
      <w:kern w:val="0"/>
      <w:sz w:val="20"/>
      <w:szCs w:val="20"/>
    </w:rPr>
  </w:style>
  <w:style w:type="character" w:customStyle="1" w:styleId="19">
    <w:name w:val="纯文本 Char"/>
    <w:link w:val="3"/>
    <w:uiPriority w:val="0"/>
    <w:rPr>
      <w:rFonts w:ascii="宋体" w:hAnsi="Courier New"/>
    </w:rPr>
  </w:style>
  <w:style w:type="character" w:customStyle="1" w:styleId="20">
    <w:name w:val="纯文本 Char1"/>
    <w:link w:val="3"/>
    <w:semiHidden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1">
    <w:name w:val="正文文本缩进 2 Char"/>
    <w:link w:val="5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55D0F-6A2A-4E6F-ADFD-4BBC9DEDF8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736</Words>
  <Characters>775</Characters>
  <Lines>1</Lines>
  <Paragraphs>1</Paragraphs>
  <TotalTime>2</TotalTime>
  <ScaleCrop>false</ScaleCrop>
  <LinksUpToDate>false</LinksUpToDate>
  <CharactersWithSpaces>810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2021-05-24T03:51:00Z</dcterms:created>
  <dc:creator>king</dc:creator>
  <cp:lastModifiedBy>Mr.comma,</cp:lastModifiedBy>
  <cp:lastPrinted>2020-04-23T06:37:00Z</cp:lastPrinted>
  <dcterms:modified xsi:type="dcterms:W3CDTF">2022-08-08T00:16:33Z</dcterms:modified>
  <dc:title>关于申请使用2018年待分配预算的请示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F3BF05DCD5AB43459C632537C256588E</vt:lpwstr>
  </property>
</Properties>
</file>